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798D" w:rsidRPr="00BC5423" w:rsidRDefault="00346FEC">
      <w:pPr>
        <w:spacing w:line="360" w:lineRule="auto"/>
        <w:jc w:val="left"/>
        <w:rPr>
          <w:rFonts w:ascii="仿宋" w:eastAsia="仿宋" w:hAnsi="仿宋" w:cs="仿宋"/>
          <w:sz w:val="28"/>
          <w:szCs w:val="28"/>
        </w:rPr>
      </w:pPr>
      <w:r w:rsidRPr="00BC5423">
        <w:rPr>
          <w:rFonts w:ascii="仿宋" w:eastAsia="仿宋" w:hAnsi="仿宋" w:cs="仿宋" w:hint="eastAsia"/>
          <w:sz w:val="28"/>
          <w:szCs w:val="28"/>
        </w:rPr>
        <w:t>附件</w:t>
      </w:r>
      <w:r w:rsidRPr="00BC5423">
        <w:rPr>
          <w:rFonts w:ascii="仿宋" w:eastAsia="仿宋" w:hAnsi="仿宋" w:cs="仿宋" w:hint="eastAsia"/>
          <w:sz w:val="28"/>
          <w:szCs w:val="28"/>
        </w:rPr>
        <w:t>：</w:t>
      </w:r>
    </w:p>
    <w:p w:rsidR="00CF798D" w:rsidRPr="00BC5423" w:rsidRDefault="00346FEC">
      <w:pPr>
        <w:spacing w:line="360" w:lineRule="auto"/>
        <w:jc w:val="center"/>
        <w:rPr>
          <w:rFonts w:ascii="仿宋" w:eastAsia="仿宋" w:hAnsi="仿宋" w:cs="仿宋"/>
          <w:b/>
          <w:bCs/>
          <w:sz w:val="28"/>
          <w:szCs w:val="28"/>
        </w:rPr>
      </w:pPr>
      <w:r w:rsidRPr="00BC5423">
        <w:rPr>
          <w:rFonts w:ascii="仿宋" w:eastAsia="仿宋" w:hAnsi="仿宋" w:cs="仿宋" w:hint="eastAsia"/>
          <w:b/>
          <w:bCs/>
          <w:sz w:val="28"/>
          <w:szCs w:val="28"/>
        </w:rPr>
        <w:t>关于“青年大学习”网上主题团课学习操作说明</w:t>
      </w:r>
    </w:p>
    <w:p w:rsidR="00CF798D" w:rsidRPr="00BC5423" w:rsidRDefault="00346FEC">
      <w:pPr>
        <w:numPr>
          <w:ilvl w:val="0"/>
          <w:numId w:val="2"/>
        </w:numPr>
        <w:spacing w:line="360" w:lineRule="auto"/>
        <w:jc w:val="left"/>
        <w:rPr>
          <w:rFonts w:ascii="仿宋" w:eastAsia="仿宋" w:hAnsi="仿宋" w:cs="仿宋"/>
          <w:sz w:val="28"/>
          <w:szCs w:val="28"/>
        </w:rPr>
      </w:pPr>
      <w:r w:rsidRPr="00BC5423">
        <w:rPr>
          <w:rFonts w:ascii="仿宋" w:eastAsia="仿宋" w:hAnsi="仿宋" w:cs="仿宋" w:hint="eastAsia"/>
          <w:sz w:val="28"/>
          <w:szCs w:val="28"/>
        </w:rPr>
        <w:t>关注“</w:t>
      </w:r>
      <w:r w:rsidRPr="00BC5423">
        <w:rPr>
          <w:rFonts w:ascii="仿宋" w:eastAsia="仿宋" w:hAnsi="仿宋" w:cs="仿宋" w:hint="eastAsia"/>
          <w:sz w:val="28"/>
          <w:szCs w:val="28"/>
        </w:rPr>
        <w:t>江苏共青团</w:t>
      </w:r>
      <w:r w:rsidRPr="00BC5423">
        <w:rPr>
          <w:rFonts w:ascii="仿宋" w:eastAsia="仿宋" w:hAnsi="仿宋" w:cs="仿宋" w:hint="eastAsia"/>
          <w:sz w:val="28"/>
          <w:szCs w:val="28"/>
        </w:rPr>
        <w:t>”</w:t>
      </w:r>
      <w:proofErr w:type="gramStart"/>
      <w:r w:rsidRPr="00BC5423">
        <w:rPr>
          <w:rFonts w:ascii="仿宋" w:eastAsia="仿宋" w:hAnsi="仿宋" w:cs="仿宋" w:hint="eastAsia"/>
          <w:sz w:val="28"/>
          <w:szCs w:val="28"/>
        </w:rPr>
        <w:t>微信公众号</w:t>
      </w:r>
      <w:proofErr w:type="gramEnd"/>
      <w:r w:rsidRPr="00BC5423">
        <w:rPr>
          <w:rFonts w:ascii="仿宋" w:eastAsia="仿宋" w:hAnsi="仿宋" w:cs="仿宋" w:hint="eastAsia"/>
          <w:sz w:val="28"/>
          <w:szCs w:val="28"/>
        </w:rPr>
        <w:t>，点击下方自定义菜单栏“大学习”主题团课入口，选择：第四季第一期。</w:t>
      </w:r>
      <w:r w:rsidR="00BC5423">
        <w:rPr>
          <w:rFonts w:ascii="仿宋" w:eastAsia="仿宋" w:hAnsi="仿宋" w:cs="仿宋" w:hint="eastAsia"/>
          <w:sz w:val="28"/>
          <w:szCs w:val="28"/>
        </w:rPr>
        <w:t>（以第</w:t>
      </w:r>
      <w:bookmarkStart w:id="0" w:name="_GoBack"/>
      <w:bookmarkEnd w:id="0"/>
      <w:r w:rsidR="00BC5423">
        <w:rPr>
          <w:rFonts w:ascii="仿宋" w:eastAsia="仿宋" w:hAnsi="仿宋" w:cs="仿宋" w:hint="eastAsia"/>
          <w:sz w:val="28"/>
          <w:szCs w:val="28"/>
        </w:rPr>
        <w:t>一期为例）</w:t>
      </w:r>
    </w:p>
    <w:p w:rsidR="00CF798D" w:rsidRPr="00BC5423" w:rsidRDefault="00346FEC">
      <w:pPr>
        <w:spacing w:line="360" w:lineRule="auto"/>
        <w:jc w:val="left"/>
        <w:rPr>
          <w:rFonts w:ascii="仿宋" w:eastAsia="仿宋" w:hAnsi="仿宋" w:cs="仿宋"/>
          <w:sz w:val="28"/>
          <w:szCs w:val="28"/>
        </w:rPr>
      </w:pPr>
      <w:r w:rsidRPr="00BC5423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>
            <wp:extent cx="5272405" cy="7132320"/>
            <wp:effectExtent l="0" t="0" r="444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32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798D" w:rsidRPr="00BC5423" w:rsidRDefault="00346FEC">
      <w:pPr>
        <w:numPr>
          <w:ilvl w:val="0"/>
          <w:numId w:val="2"/>
        </w:numPr>
        <w:spacing w:line="360" w:lineRule="auto"/>
        <w:jc w:val="left"/>
        <w:rPr>
          <w:rFonts w:ascii="仿宋" w:eastAsia="仿宋" w:hAnsi="仿宋" w:cs="仿宋"/>
          <w:sz w:val="28"/>
          <w:szCs w:val="28"/>
        </w:rPr>
      </w:pPr>
      <w:r w:rsidRPr="00BC5423">
        <w:rPr>
          <w:rFonts w:ascii="仿宋" w:eastAsia="仿宋" w:hAnsi="仿宋" w:cs="仿宋" w:hint="eastAsia"/>
          <w:sz w:val="28"/>
          <w:szCs w:val="28"/>
        </w:rPr>
        <w:lastRenderedPageBreak/>
        <w:t>进入签到页面，选择：独立学院团委→扬州大学广陵学院</w:t>
      </w:r>
    </w:p>
    <w:p w:rsidR="00CF798D" w:rsidRPr="00BC5423" w:rsidRDefault="00346FEC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  <w:r w:rsidRPr="00BC5423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>
            <wp:extent cx="5274310" cy="8307070"/>
            <wp:effectExtent l="0" t="0" r="254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07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798D" w:rsidRPr="00BC5423" w:rsidRDefault="00346FEC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  <w:r w:rsidRPr="00BC5423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114300" distR="114300">
            <wp:extent cx="5274310" cy="8878570"/>
            <wp:effectExtent l="0" t="0" r="2540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78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798D" w:rsidRPr="00BC5423" w:rsidRDefault="00346FEC">
      <w:pPr>
        <w:numPr>
          <w:ilvl w:val="0"/>
          <w:numId w:val="2"/>
        </w:numPr>
        <w:spacing w:line="360" w:lineRule="auto"/>
        <w:jc w:val="left"/>
        <w:rPr>
          <w:rFonts w:ascii="仿宋" w:eastAsia="仿宋" w:hAnsi="仿宋" w:cs="仿宋"/>
          <w:sz w:val="28"/>
          <w:szCs w:val="28"/>
        </w:rPr>
      </w:pPr>
      <w:r w:rsidRPr="00BC5423">
        <w:rPr>
          <w:rFonts w:ascii="仿宋" w:eastAsia="仿宋" w:hAnsi="仿宋" w:cs="仿宋" w:hint="eastAsia"/>
          <w:sz w:val="28"/>
          <w:szCs w:val="28"/>
        </w:rPr>
        <w:lastRenderedPageBreak/>
        <w:t>输入自己的姓名后，即可在线学习、答题。</w:t>
      </w:r>
    </w:p>
    <w:p w:rsidR="00CF798D" w:rsidRPr="00BC5423" w:rsidRDefault="00346FEC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 w:rsidRPr="00BC5423"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4979035" cy="8340725"/>
            <wp:effectExtent l="0" t="0" r="12065" b="3175"/>
            <wp:docPr id="4" name="图片 4" descr="Screenshot_2019-03-05-10-55-34-351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19-03-05-10-55-34-351_com.tencent.mm"/>
                    <pic:cNvPicPr>
                      <a:picLocks noChangeAspect="1"/>
                    </pic:cNvPicPr>
                  </pic:nvPicPr>
                  <pic:blipFill>
                    <a:blip r:embed="rId11"/>
                    <a:srcRect t="576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34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98D" w:rsidRPr="00BC5423" w:rsidRDefault="00346FEC">
      <w:pPr>
        <w:spacing w:line="360" w:lineRule="auto"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 w:rsidRPr="00BC5423">
        <w:rPr>
          <w:rFonts w:ascii="仿宋" w:eastAsia="仿宋" w:hAnsi="仿宋" w:cs="仿宋" w:hint="eastAsia"/>
          <w:sz w:val="28"/>
          <w:szCs w:val="28"/>
        </w:rPr>
        <w:lastRenderedPageBreak/>
        <w:t>注：每一期时长约</w:t>
      </w:r>
      <w:r w:rsidRPr="00BC5423">
        <w:rPr>
          <w:rFonts w:ascii="仿宋" w:eastAsia="仿宋" w:hAnsi="仿宋" w:cs="仿宋" w:hint="eastAsia"/>
          <w:sz w:val="28"/>
          <w:szCs w:val="28"/>
        </w:rPr>
        <w:t>2</w:t>
      </w:r>
      <w:r w:rsidRPr="00BC5423">
        <w:rPr>
          <w:rFonts w:ascii="仿宋" w:eastAsia="仿宋" w:hAnsi="仿宋" w:cs="仿宋" w:hint="eastAsia"/>
          <w:sz w:val="28"/>
          <w:szCs w:val="28"/>
        </w:rPr>
        <w:t>分钟左右，视频播放过程中，不得退出界面，否则时长记录无效，视频播放过程中，会有</w:t>
      </w:r>
      <w:r w:rsidRPr="00BC5423">
        <w:rPr>
          <w:rFonts w:ascii="仿宋" w:eastAsia="仿宋" w:hAnsi="仿宋" w:cs="仿宋" w:hint="eastAsia"/>
          <w:sz w:val="28"/>
          <w:szCs w:val="28"/>
        </w:rPr>
        <w:t>1-2</w:t>
      </w:r>
      <w:proofErr w:type="gramStart"/>
      <w:r w:rsidRPr="00BC5423">
        <w:rPr>
          <w:rFonts w:ascii="仿宋" w:eastAsia="仿宋" w:hAnsi="仿宋" w:cs="仿宋" w:hint="eastAsia"/>
          <w:sz w:val="28"/>
          <w:szCs w:val="28"/>
        </w:rPr>
        <w:t>题需答题</w:t>
      </w:r>
      <w:proofErr w:type="gramEnd"/>
      <w:r w:rsidRPr="00BC5423">
        <w:rPr>
          <w:rFonts w:ascii="仿宋" w:eastAsia="仿宋" w:hAnsi="仿宋" w:cs="仿宋" w:hint="eastAsia"/>
          <w:sz w:val="28"/>
          <w:szCs w:val="28"/>
        </w:rPr>
        <w:t>，题目较容易，请认真回答。学习完成后，请将链接分享至好友、群组或朋友圈后即为一次学习有效。</w:t>
      </w:r>
    </w:p>
    <w:sectPr w:rsidR="00CF798D" w:rsidRPr="00BC5423">
      <w:footerReference w:type="default" r:id="rId12"/>
      <w:pgSz w:w="11906" w:h="16838"/>
      <w:pgMar w:top="1440" w:right="1800" w:bottom="1440" w:left="180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6FEC" w:rsidRDefault="00346FEC">
      <w:r>
        <w:separator/>
      </w:r>
    </w:p>
  </w:endnote>
  <w:endnote w:type="continuationSeparator" w:id="0">
    <w:p w:rsidR="00346FEC" w:rsidRDefault="00346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798D" w:rsidRDefault="00346FEC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F798D" w:rsidRDefault="00346FEC">
                          <w:pPr>
                            <w:pStyle w:val="a3"/>
                            <w:rPr>
                              <w:rFonts w:ascii="仿宋" w:eastAsia="仿宋" w:hAnsi="仿宋" w:cs="仿宋"/>
                              <w:sz w:val="24"/>
                              <w:szCs w:val="40"/>
                            </w:rPr>
                          </w:pPr>
                          <w:r>
                            <w:rPr>
                              <w:rFonts w:ascii="仿宋" w:eastAsia="仿宋" w:hAnsi="仿宋" w:cs="仿宋" w:hint="eastAsia"/>
                              <w:sz w:val="24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ascii="仿宋" w:eastAsia="仿宋" w:hAnsi="仿宋" w:cs="仿宋" w:hint="eastAsia"/>
                              <w:sz w:val="24"/>
                              <w:szCs w:val="40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仿宋" w:eastAsia="仿宋" w:hAnsi="仿宋" w:cs="仿宋" w:hint="eastAsia"/>
                              <w:sz w:val="24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rFonts w:ascii="仿宋" w:eastAsia="仿宋" w:hAnsi="仿宋" w:cs="仿宋" w:hint="eastAsia"/>
                              <w:sz w:val="24"/>
                              <w:szCs w:val="40"/>
                            </w:rPr>
                            <w:t>1</w:t>
                          </w:r>
                          <w:r>
                            <w:rPr>
                              <w:rFonts w:ascii="仿宋" w:eastAsia="仿宋" w:hAnsi="仿宋" w:cs="仿宋" w:hint="eastAsia"/>
                              <w:sz w:val="24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6" type="#_x0000_t202" style="position:absolute;margin-left:92.8pt;margin-top:0;width:2in;height:2in;z-index:251658240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fXBYQIAAAoFAAAOAAAAZHJzL2Uyb0RvYy54bWysVE1uEzEU3iNxB8t7OmlRqy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95eTw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Fvd9cF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CF798D" w:rsidRDefault="00346FEC">
                    <w:pPr>
                      <w:pStyle w:val="a3"/>
                      <w:rPr>
                        <w:rFonts w:ascii="仿宋" w:eastAsia="仿宋" w:hAnsi="仿宋" w:cs="仿宋"/>
                        <w:sz w:val="24"/>
                        <w:szCs w:val="40"/>
                      </w:rPr>
                    </w:pPr>
                    <w:r>
                      <w:rPr>
                        <w:rFonts w:ascii="仿宋" w:eastAsia="仿宋" w:hAnsi="仿宋" w:cs="仿宋" w:hint="eastAsia"/>
                        <w:sz w:val="24"/>
                        <w:szCs w:val="40"/>
                      </w:rPr>
                      <w:fldChar w:fldCharType="begin"/>
                    </w:r>
                    <w:r>
                      <w:rPr>
                        <w:rFonts w:ascii="仿宋" w:eastAsia="仿宋" w:hAnsi="仿宋" w:cs="仿宋" w:hint="eastAsia"/>
                        <w:sz w:val="24"/>
                        <w:szCs w:val="40"/>
                      </w:rPr>
                      <w:instrText xml:space="preserve"> PAGE  \* MERGEFORMAT </w:instrText>
                    </w:r>
                    <w:r>
                      <w:rPr>
                        <w:rFonts w:ascii="仿宋" w:eastAsia="仿宋" w:hAnsi="仿宋" w:cs="仿宋" w:hint="eastAsia"/>
                        <w:sz w:val="24"/>
                        <w:szCs w:val="40"/>
                      </w:rPr>
                      <w:fldChar w:fldCharType="separate"/>
                    </w:r>
                    <w:r>
                      <w:rPr>
                        <w:rFonts w:ascii="仿宋" w:eastAsia="仿宋" w:hAnsi="仿宋" w:cs="仿宋" w:hint="eastAsia"/>
                        <w:sz w:val="24"/>
                        <w:szCs w:val="40"/>
                      </w:rPr>
                      <w:t>1</w:t>
                    </w:r>
                    <w:r>
                      <w:rPr>
                        <w:rFonts w:ascii="仿宋" w:eastAsia="仿宋" w:hAnsi="仿宋" w:cs="仿宋" w:hint="eastAsia"/>
                        <w:sz w:val="24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6FEC" w:rsidRDefault="00346FEC">
      <w:r>
        <w:separator/>
      </w:r>
    </w:p>
  </w:footnote>
  <w:footnote w:type="continuationSeparator" w:id="0">
    <w:p w:rsidR="00346FEC" w:rsidRDefault="00346F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FA5DB26"/>
    <w:multiLevelType w:val="singleLevel"/>
    <w:tmpl w:val="DFA5DB2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E0447EB5"/>
    <w:multiLevelType w:val="singleLevel"/>
    <w:tmpl w:val="E0447EB5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5A290E58"/>
    <w:multiLevelType w:val="hybridMultilevel"/>
    <w:tmpl w:val="B448DCCE"/>
    <w:lvl w:ilvl="0" w:tplc="301634FA">
      <w:start w:val="2"/>
      <w:numFmt w:val="japaneseCounting"/>
      <w:lvlText w:val="%1、"/>
      <w:lvlJc w:val="left"/>
      <w:pPr>
        <w:ind w:left="128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83B5FA0"/>
    <w:rsid w:val="00346FEC"/>
    <w:rsid w:val="00BC5423"/>
    <w:rsid w:val="00CF798D"/>
    <w:rsid w:val="04140638"/>
    <w:rsid w:val="084406C8"/>
    <w:rsid w:val="092D2305"/>
    <w:rsid w:val="0C426A68"/>
    <w:rsid w:val="12655D76"/>
    <w:rsid w:val="22AA5DDD"/>
    <w:rsid w:val="29CE2E3D"/>
    <w:rsid w:val="30BB1A21"/>
    <w:rsid w:val="32F02BE8"/>
    <w:rsid w:val="47F23C6E"/>
    <w:rsid w:val="483B5FA0"/>
    <w:rsid w:val="5FB35E98"/>
    <w:rsid w:val="689B7D8E"/>
    <w:rsid w:val="730C3AD1"/>
    <w:rsid w:val="73B06199"/>
    <w:rsid w:val="7DAD6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DED013E"/>
  <w15:docId w15:val="{BDAB541B-1898-4B83-A2BA-8AA5C7011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Balloon Text"/>
    <w:basedOn w:val="a"/>
    <w:link w:val="a6"/>
    <w:rsid w:val="00BC5423"/>
    <w:rPr>
      <w:sz w:val="18"/>
      <w:szCs w:val="18"/>
    </w:rPr>
  </w:style>
  <w:style w:type="character" w:customStyle="1" w:styleId="a6">
    <w:name w:val="批注框文本 字符"/>
    <w:basedOn w:val="a0"/>
    <w:link w:val="a5"/>
    <w:rsid w:val="00BC542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List Paragraph"/>
    <w:basedOn w:val="a"/>
    <w:uiPriority w:val="99"/>
    <w:rsid w:val="00BC542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35</Words>
  <Characters>202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未定义</cp:lastModifiedBy>
  <cp:revision>2</cp:revision>
  <cp:lastPrinted>2019-03-05T02:54:00Z</cp:lastPrinted>
  <dcterms:created xsi:type="dcterms:W3CDTF">2019-03-05T02:30:00Z</dcterms:created>
  <dcterms:modified xsi:type="dcterms:W3CDTF">2019-03-19T10:39:00Z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2052-11.1.0.8500</vt:lpwstr>
  </property>
</Properties>
</file>